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07" w:rsidRDefault="00777572" w:rsidP="00950E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1rst of January</w:t>
      </w:r>
    </w:p>
    <w:p w:rsidR="00353C14" w:rsidRPr="00440945" w:rsidRDefault="00672907" w:rsidP="00950E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  <w:r w:rsidRPr="00672907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SOLEMNITY OF MARY THE HOLY MOTHER OF GOD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</w:t>
      </w:r>
      <w:r w:rsidR="009F3BF5">
        <w:rPr>
          <w:rFonts w:ascii="Verdana" w:hAnsi="Verdana" w:cs="Times New Roman"/>
          <w:b/>
          <w:bCs/>
          <w:sz w:val="28"/>
          <w:szCs w:val="28"/>
          <w:lang w:val="en-US"/>
        </w:rPr>
        <w:t>B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)</w:t>
      </w:r>
    </w:p>
    <w:p w:rsidR="00353C1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</w:pPr>
    </w:p>
    <w:p w:rsidR="005D1BEF" w:rsidRPr="00440945" w:rsidRDefault="005D1BEF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  <w:sectPr w:rsidR="005D1BEF" w:rsidRPr="00440945" w:rsidSect="00B97CC8">
          <w:headerReference w:type="default" r:id="rId6"/>
          <w:pgSz w:w="11906" w:h="16838"/>
          <w:pgMar w:top="1011" w:right="1701" w:bottom="1417" w:left="1701" w:header="510" w:footer="708" w:gutter="0"/>
          <w:cols w:space="708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9F3BF5" w:rsidRDefault="009F3BF5" w:rsidP="009F3BF5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9F3BF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 God, who through the fruitful virginity of Blessed Mary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bestowed on the human race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the grace of eternal salvation,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grant, we pray,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 we may experience the intercession of her,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whom we were found worthy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to receive the author of life,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our Lord Jesus Christ, your Son.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with you in the unity of the Holy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one God, for ever and ever.</w:t>
      </w:r>
    </w:p>
    <w:p w:rsidR="00353C14" w:rsidRPr="005D1BEF" w:rsidRDefault="00353C14" w:rsidP="009F3BF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670670" w:rsidRPr="00670670">
        <w:rPr>
          <w:rFonts w:ascii="Verdana" w:hAnsi="Verdana" w:cs="TimesNewRoman"/>
          <w:color w:val="FF0000"/>
          <w:sz w:val="16"/>
          <w:szCs w:val="16"/>
          <w:lang w:val="en-US"/>
        </w:rPr>
        <w:t>Numbers 6:22-27</w:t>
      </w:r>
      <w:r w:rsidR="00670670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670670" w:rsidRDefault="00670670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67067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The LORD said to Moses, 23 "Tell Aaron and his sons, 'This is how you are to bless the Israelites. Say to them: 24 </w:t>
      </w:r>
      <w:r w:rsidR="009F3BF5" w:rsidRPr="00670670">
        <w:rPr>
          <w:rFonts w:ascii="Verdana" w:hAnsi="Verdana" w:cs="TimesNewRoman"/>
          <w:color w:val="000000"/>
          <w:sz w:val="20"/>
          <w:szCs w:val="20"/>
          <w:lang w:val="en-US"/>
        </w:rPr>
        <w:t>“‘“</w:t>
      </w:r>
      <w:r w:rsidRPr="0067067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The LORD bless you and keep you; 25 the LORD make his face shine upon you and be gracious to you; 26 the LORD turn his face toward you and give you peace." </w:t>
      </w:r>
      <w:r w:rsidR="009F3BF5" w:rsidRPr="00670670">
        <w:rPr>
          <w:rFonts w:ascii="Verdana" w:hAnsi="Verdana" w:cs="TimesNewRoman"/>
          <w:color w:val="000000"/>
          <w:sz w:val="20"/>
          <w:szCs w:val="20"/>
          <w:lang w:val="en-US"/>
        </w:rPr>
        <w:t>‘27</w:t>
      </w:r>
      <w:r w:rsidRPr="0067067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"So they will put my name on the Israelites, and I will bless them.</w:t>
      </w:r>
    </w:p>
    <w:p w:rsidR="00353C14" w:rsidRPr="005D1BE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9F3BF5" w:rsidRPr="009F3BF5">
        <w:rPr>
          <w:rFonts w:ascii="Verdana" w:hAnsi="Verdana" w:cs="TimesNewRoman"/>
          <w:color w:val="FF0000"/>
          <w:sz w:val="16"/>
          <w:szCs w:val="16"/>
          <w:lang w:val="en-US"/>
        </w:rPr>
        <w:t>Ps 67:2-3, 5, 6, 8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9F3BF5" w:rsidRPr="009F3BF5" w:rsidRDefault="009F3BF5" w:rsidP="009F3BF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9F3BF5">
        <w:rPr>
          <w:rFonts w:ascii="Verdana" w:hAnsi="Verdana" w:cs="TimesNewRoman"/>
          <w:color w:val="000000"/>
          <w:sz w:val="20"/>
          <w:szCs w:val="20"/>
          <w:lang w:val="en-US"/>
        </w:rPr>
        <w:t>R. May God bless us in his mercy</w:t>
      </w:r>
      <w:proofErr w:type="gramStart"/>
      <w:r w:rsidRPr="009F3BF5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</w:p>
    <w:p w:rsidR="009F3BF5" w:rsidRPr="009F3BF5" w:rsidRDefault="009F3BF5" w:rsidP="009F3BF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9F3BF5">
        <w:rPr>
          <w:rFonts w:ascii="Verdana" w:hAnsi="Verdana" w:cs="TimesNewRoman"/>
          <w:color w:val="000000"/>
          <w:sz w:val="20"/>
          <w:szCs w:val="20"/>
          <w:lang w:val="en-US"/>
        </w:rPr>
        <w:t>May God have pity on us and bless us; may he let his face shine upon us.</w:t>
      </w:r>
    </w:p>
    <w:p w:rsidR="009F3BF5" w:rsidRDefault="009F3BF5" w:rsidP="009F3BF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9F3BF5">
        <w:rPr>
          <w:rFonts w:ascii="Verdana" w:hAnsi="Verdana" w:cs="TimesNewRoman"/>
          <w:color w:val="000000"/>
          <w:sz w:val="20"/>
          <w:szCs w:val="20"/>
          <w:lang w:val="en-US"/>
        </w:rPr>
        <w:t>So may your way be known upon earth;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hAnsi="Verdana" w:cs="TimesNewRoman"/>
          <w:color w:val="000000"/>
          <w:sz w:val="20"/>
          <w:szCs w:val="20"/>
          <w:lang w:val="en-US"/>
        </w:rPr>
        <w:t>among all nations, your salvation</w:t>
      </w:r>
      <w:proofErr w:type="gramStart"/>
      <w:r w:rsidRPr="009F3BF5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hAnsi="Verdana" w:cs="TimesNewRoman"/>
          <w:color w:val="000000"/>
          <w:sz w:val="20"/>
          <w:szCs w:val="20"/>
          <w:lang w:val="en-US"/>
        </w:rPr>
        <w:t>May the nations be glad and exult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hAnsi="Verdana" w:cs="TimesNewRoman"/>
          <w:color w:val="000000"/>
          <w:sz w:val="20"/>
          <w:szCs w:val="20"/>
          <w:lang w:val="en-US"/>
        </w:rPr>
        <w:t>because you rule the peoples in equity; the nations on the earth you guide.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/ </w:t>
      </w:r>
      <w:r w:rsidRPr="009F3BF5">
        <w:rPr>
          <w:rFonts w:ascii="Verdana" w:hAnsi="Verdana" w:cs="TimesNewRoman"/>
          <w:color w:val="000000"/>
          <w:sz w:val="20"/>
          <w:szCs w:val="20"/>
          <w:lang w:val="en-US"/>
        </w:rPr>
        <w:t>May the peoples praise you, O God; may all the peoples praise you!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hAnsi="Verdana" w:cs="TimesNewRoman"/>
          <w:color w:val="000000"/>
          <w:sz w:val="20"/>
          <w:szCs w:val="20"/>
          <w:lang w:val="en-US"/>
        </w:rPr>
        <w:t>May God bless us, and may all the ends of the earth fear him!</w:t>
      </w:r>
    </w:p>
    <w:p w:rsidR="00353C14" w:rsidRPr="00DC5A42" w:rsidRDefault="00353C14" w:rsidP="009F3BF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DA2684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2nd. READING</w:t>
      </w:r>
      <w:r w:rsidRPr="00513035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136064" w:rsidRPr="00136064">
        <w:rPr>
          <w:rFonts w:ascii="Verdana" w:hAnsi="Verdana" w:cs="TimesNewRoman"/>
          <w:color w:val="FF0000"/>
          <w:sz w:val="16"/>
          <w:szCs w:val="16"/>
          <w:lang w:val="en-US"/>
        </w:rPr>
        <w:t>Gal 4:4-7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353C14" w:rsidRPr="00114745" w:rsidRDefault="00136064" w:rsidP="0013606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13606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But when the </w:t>
      </w:r>
      <w:r w:rsidR="009F25FE" w:rsidRPr="00136064">
        <w:rPr>
          <w:rFonts w:ascii="Verdana" w:hAnsi="Verdana" w:cs="TimesNewRoman"/>
          <w:color w:val="000000"/>
          <w:sz w:val="20"/>
          <w:szCs w:val="20"/>
          <w:lang w:val="en-US"/>
        </w:rPr>
        <w:t>fullness</w:t>
      </w:r>
      <w:r w:rsidRPr="0013606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of the time was come, God sent his Son, made of a woman, made under the law:</w:t>
      </w:r>
      <w:r w:rsidR="009F25F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136064">
        <w:rPr>
          <w:rFonts w:ascii="Verdana" w:hAnsi="Verdana" w:cs="TimesNewRoman"/>
          <w:color w:val="000000"/>
          <w:sz w:val="20"/>
          <w:szCs w:val="20"/>
          <w:lang w:val="en-US"/>
        </w:rPr>
        <w:t>That he might redeem them who were under the law: that we might receive the adoption of sons.</w:t>
      </w:r>
      <w:r w:rsidR="009F25F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136064">
        <w:rPr>
          <w:rFonts w:ascii="Verdana" w:hAnsi="Verdana" w:cs="TimesNewRoman"/>
          <w:color w:val="000000"/>
          <w:sz w:val="20"/>
          <w:szCs w:val="20"/>
          <w:lang w:val="en-US"/>
        </w:rPr>
        <w:t>And because you are sons, God hath sent the Spirit of his Son into your hearts, crying: Abba, Father.</w:t>
      </w:r>
      <w:r w:rsidR="009F25F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136064">
        <w:rPr>
          <w:rFonts w:ascii="Verdana" w:hAnsi="Verdana" w:cs="TimesNewRoman"/>
          <w:color w:val="000000"/>
          <w:sz w:val="20"/>
          <w:szCs w:val="20"/>
          <w:lang w:val="en-US"/>
        </w:rPr>
        <w:t>Therefore now he is not a servant, but a son. And if a son, an heir also through God.</w:t>
      </w: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4"/>
          <w:szCs w:val="4"/>
          <w:lang w:val="en-US"/>
        </w:rPr>
      </w:pPr>
    </w:p>
    <w:p w:rsidR="00353C14" w:rsidRPr="00DC5A42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lastRenderedPageBreak/>
        <w:t>GOSPEL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5D1BEF"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9F3BF5" w:rsidRPr="009F3BF5">
        <w:rPr>
          <w:rFonts w:ascii="Verdana" w:hAnsi="Verdana" w:cs="TimesNewRoman"/>
          <w:color w:val="FF0000"/>
          <w:sz w:val="16"/>
          <w:szCs w:val="16"/>
          <w:lang w:val="en-US"/>
        </w:rPr>
        <w:t>Lk</w:t>
      </w:r>
      <w:proofErr w:type="spellEnd"/>
      <w:r w:rsidR="009F3BF5" w:rsidRPr="009F3BF5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2:16-21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9F3BF5" w:rsidRPr="009F3BF5" w:rsidRDefault="009F3BF5" w:rsidP="009F3BF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9F3BF5">
        <w:rPr>
          <w:rFonts w:ascii="Verdana" w:hAnsi="Verdana" w:cs="TimesNewRoman"/>
          <w:color w:val="000000"/>
          <w:sz w:val="20"/>
          <w:szCs w:val="20"/>
          <w:lang w:val="en-US"/>
        </w:rPr>
        <w:t>The shepherds went in haste to Bethlehem and found Mary and Joseph, and the infant lying in the manger.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hAnsi="Verdana" w:cs="TimesNewRoman"/>
          <w:color w:val="000000"/>
          <w:sz w:val="20"/>
          <w:szCs w:val="20"/>
          <w:lang w:val="en-US"/>
        </w:rPr>
        <w:t>When they saw this, they made known the message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hAnsi="Verdana" w:cs="TimesNewRoman"/>
          <w:color w:val="000000"/>
          <w:sz w:val="20"/>
          <w:szCs w:val="20"/>
          <w:lang w:val="en-US"/>
        </w:rPr>
        <w:t>that had b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een told them about this child. </w:t>
      </w:r>
      <w:r w:rsidRPr="009F3BF5">
        <w:rPr>
          <w:rFonts w:ascii="Verdana" w:hAnsi="Verdana" w:cs="TimesNewRoman"/>
          <w:color w:val="000000"/>
          <w:sz w:val="20"/>
          <w:szCs w:val="20"/>
          <w:lang w:val="en-US"/>
        </w:rPr>
        <w:t>All who heard it were amazed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hAnsi="Verdana" w:cs="TimesNewRoman"/>
          <w:color w:val="000000"/>
          <w:sz w:val="20"/>
          <w:szCs w:val="20"/>
          <w:lang w:val="en-US"/>
        </w:rPr>
        <w:t>by what had been told them by the shepherds.</w:t>
      </w:r>
    </w:p>
    <w:p w:rsidR="009F3BF5" w:rsidRPr="009F3BF5" w:rsidRDefault="009F3BF5" w:rsidP="009F3BF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9F3BF5">
        <w:rPr>
          <w:rFonts w:ascii="Verdana" w:hAnsi="Verdana" w:cs="TimesNewRoman"/>
          <w:color w:val="000000"/>
          <w:sz w:val="20"/>
          <w:szCs w:val="20"/>
          <w:lang w:val="en-US"/>
        </w:rPr>
        <w:t>And Mary kept all these things, r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eflecting on them in her heart. </w:t>
      </w:r>
      <w:r w:rsidRPr="009F3BF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Then 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the</w:t>
      </w:r>
      <w:r w:rsidRPr="009F3BF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shepherds returned,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hAnsi="Verdana" w:cs="TimesNewRoman"/>
          <w:color w:val="000000"/>
          <w:sz w:val="20"/>
          <w:szCs w:val="20"/>
          <w:lang w:val="en-US"/>
        </w:rPr>
        <w:t>glorifying and praising God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hAnsi="Verdana" w:cs="TimesNewRoman"/>
          <w:color w:val="000000"/>
          <w:sz w:val="20"/>
          <w:szCs w:val="20"/>
          <w:lang w:val="en-US"/>
        </w:rPr>
        <w:t>for all they had heard and seen, as it had been told to them.</w:t>
      </w:r>
    </w:p>
    <w:p w:rsidR="009F3BF5" w:rsidRDefault="009F3BF5" w:rsidP="009F3BF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9F3BF5">
        <w:rPr>
          <w:rFonts w:ascii="Verdana" w:hAnsi="Verdana" w:cs="TimesNewRoman"/>
          <w:color w:val="000000"/>
          <w:sz w:val="20"/>
          <w:szCs w:val="20"/>
          <w:lang w:val="en-US"/>
        </w:rPr>
        <w:t>When eight days were completed for his circumcision, he was named Jesus, the name given him by the angel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hAnsi="Verdana" w:cs="TimesNewRoman"/>
          <w:color w:val="000000"/>
          <w:sz w:val="20"/>
          <w:szCs w:val="20"/>
          <w:lang w:val="en-US"/>
        </w:rPr>
        <w:t>before he was conceived in the womb.</w:t>
      </w:r>
    </w:p>
    <w:p w:rsidR="00353C14" w:rsidRPr="00DA2684" w:rsidRDefault="00353C14" w:rsidP="009F3BF5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9F3BF5" w:rsidRDefault="009F3BF5" w:rsidP="009F3BF5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9F3BF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 God, who in your kindness begin all good things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bring them to fulfillment,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grant to us, who find joy in the Solemnity of the holy Mother of God,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that, just as we glory in the beginnings of your grace,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so one day we may rejoice in its completion.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</w:p>
    <w:p w:rsidR="00353C14" w:rsidRPr="00DA2684" w:rsidRDefault="00353C14" w:rsidP="009F3BF5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353C14" w:rsidRPr="009A01EE" w:rsidRDefault="009F3BF5" w:rsidP="009F3BF5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9F3BF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have received this heavenly Sacrament with joy, O Lord: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grant, we pray,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 it may lead us to eternal life,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for we rejoice to proclaim the blessed ever-Virgin Mary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F3BF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Mother of your Son and Mother of the Church.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r w:rsidRPr="009F3BF5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</w:p>
    <w:sectPr w:rsidR="00353C14" w:rsidRPr="009A01EE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417" w:rsidRDefault="00871417" w:rsidP="00E373C2">
      <w:pPr>
        <w:spacing w:after="0" w:line="240" w:lineRule="auto"/>
      </w:pPr>
      <w:r>
        <w:separator/>
      </w:r>
    </w:p>
  </w:endnote>
  <w:endnote w:type="continuationSeparator" w:id="0">
    <w:p w:rsidR="00871417" w:rsidRDefault="00871417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417" w:rsidRDefault="00871417" w:rsidP="00E373C2">
      <w:pPr>
        <w:spacing w:after="0" w:line="240" w:lineRule="auto"/>
      </w:pPr>
      <w:r>
        <w:separator/>
      </w:r>
    </w:p>
  </w:footnote>
  <w:footnote w:type="continuationSeparator" w:id="0">
    <w:p w:rsidR="00871417" w:rsidRDefault="00871417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4"/>
    <w:rsid w:val="00013CF5"/>
    <w:rsid w:val="000342A2"/>
    <w:rsid w:val="00040E1A"/>
    <w:rsid w:val="00055089"/>
    <w:rsid w:val="000953E3"/>
    <w:rsid w:val="000E567F"/>
    <w:rsid w:val="001036DA"/>
    <w:rsid w:val="00114745"/>
    <w:rsid w:val="00136064"/>
    <w:rsid w:val="001660A5"/>
    <w:rsid w:val="001D7CC0"/>
    <w:rsid w:val="00201837"/>
    <w:rsid w:val="0024075C"/>
    <w:rsid w:val="00244F08"/>
    <w:rsid w:val="002A7CA7"/>
    <w:rsid w:val="002F6CB3"/>
    <w:rsid w:val="003503CF"/>
    <w:rsid w:val="00353C14"/>
    <w:rsid w:val="003D0375"/>
    <w:rsid w:val="003E2455"/>
    <w:rsid w:val="00404EAA"/>
    <w:rsid w:val="00440945"/>
    <w:rsid w:val="00457294"/>
    <w:rsid w:val="00513035"/>
    <w:rsid w:val="005132A0"/>
    <w:rsid w:val="005D1BEF"/>
    <w:rsid w:val="00670670"/>
    <w:rsid w:val="00672907"/>
    <w:rsid w:val="006952E3"/>
    <w:rsid w:val="006A23F7"/>
    <w:rsid w:val="00772F55"/>
    <w:rsid w:val="00777572"/>
    <w:rsid w:val="007800D3"/>
    <w:rsid w:val="007E40B2"/>
    <w:rsid w:val="00871417"/>
    <w:rsid w:val="008A0008"/>
    <w:rsid w:val="008A0E86"/>
    <w:rsid w:val="008A1E13"/>
    <w:rsid w:val="008E1F01"/>
    <w:rsid w:val="008F03E3"/>
    <w:rsid w:val="009109CD"/>
    <w:rsid w:val="009504DF"/>
    <w:rsid w:val="00950EA1"/>
    <w:rsid w:val="00997B4D"/>
    <w:rsid w:val="009A01EE"/>
    <w:rsid w:val="009D5C39"/>
    <w:rsid w:val="009E0D38"/>
    <w:rsid w:val="009E6CCE"/>
    <w:rsid w:val="009F25FE"/>
    <w:rsid w:val="009F3BF5"/>
    <w:rsid w:val="009F7442"/>
    <w:rsid w:val="00A3691C"/>
    <w:rsid w:val="00A85928"/>
    <w:rsid w:val="00B15F63"/>
    <w:rsid w:val="00B37C9B"/>
    <w:rsid w:val="00B40C6A"/>
    <w:rsid w:val="00B97CC8"/>
    <w:rsid w:val="00BB5971"/>
    <w:rsid w:val="00BC3156"/>
    <w:rsid w:val="00C223C7"/>
    <w:rsid w:val="00C8349A"/>
    <w:rsid w:val="00CB6AC7"/>
    <w:rsid w:val="00D845E0"/>
    <w:rsid w:val="00DA2684"/>
    <w:rsid w:val="00DC5A42"/>
    <w:rsid w:val="00DF2A60"/>
    <w:rsid w:val="00E373C2"/>
    <w:rsid w:val="00E55F93"/>
    <w:rsid w:val="00EB0C56"/>
    <w:rsid w:val="00EF40FD"/>
    <w:rsid w:val="00F7400C"/>
    <w:rsid w:val="00F74F2A"/>
    <w:rsid w:val="00F94946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35E6F5-5DE0-4E05-A4A8-3ACCDD8B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Neto</dc:creator>
  <cp:lastModifiedBy>Sandra Moreira</cp:lastModifiedBy>
  <cp:revision>5</cp:revision>
  <cp:lastPrinted>2013-11-28T11:04:00Z</cp:lastPrinted>
  <dcterms:created xsi:type="dcterms:W3CDTF">2013-11-28T11:05:00Z</dcterms:created>
  <dcterms:modified xsi:type="dcterms:W3CDTF">2018-01-07T09:36:00Z</dcterms:modified>
</cp:coreProperties>
</file>