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14" w:rsidRDefault="008F74C3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THIRT</w:t>
      </w:r>
      <w:r w:rsidR="000B00B1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Y </w:t>
      </w:r>
      <w:r w:rsidR="00E65321">
        <w:rPr>
          <w:rFonts w:ascii="Verdana" w:hAnsi="Verdana" w:cs="Times New Roman"/>
          <w:b/>
          <w:bCs/>
          <w:sz w:val="28"/>
          <w:szCs w:val="28"/>
          <w:lang w:val="en-US"/>
        </w:rPr>
        <w:t>SECOND</w:t>
      </w:r>
      <w:r w:rsidR="00647DF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</w:t>
      </w:r>
      <w:r w:rsidR="00F65AEA" w:rsidRPr="00F65AE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6A6C4F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B4500C" w:rsidRPr="00440945" w:rsidRDefault="00B4500C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</w:p>
    <w:p w:rsidR="0087364B" w:rsidRDefault="0087364B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sectPr w:rsidR="0087364B" w:rsidSect="0087364B">
          <w:headerReference w:type="default" r:id="rId6"/>
          <w:type w:val="continuous"/>
          <w:pgSz w:w="11906" w:h="16838"/>
          <w:pgMar w:top="1011" w:right="1701" w:bottom="1417" w:left="1701" w:header="708" w:footer="708" w:gutter="0"/>
          <w:cols w:sep="1" w:space="709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2A22FC" w:rsidRDefault="002A22FC" w:rsidP="002A22F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Almighty and merciful God,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graciously keep from us all adversity,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so that, unhindered in mind and body alike,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pursue in freedom of heart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things that are yours.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</w:p>
    <w:p w:rsidR="00353C14" w:rsidRPr="00C07559" w:rsidRDefault="00353C14" w:rsidP="002A22F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C07559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C07559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C07559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2A22FC" w:rsidRPr="002A22FC">
        <w:rPr>
          <w:rFonts w:ascii="Verdana" w:hAnsi="Verdana" w:cs="TimesNewRoman"/>
          <w:color w:val="FF0000"/>
          <w:sz w:val="16"/>
          <w:szCs w:val="16"/>
          <w:lang w:val="en-US"/>
        </w:rPr>
        <w:t>1 Kgs 17:10-16</w:t>
      </w:r>
      <w:r w:rsidR="00670670" w:rsidRPr="00C07559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A22FC" w:rsidRPr="002A22FC" w:rsidRDefault="002A22FC" w:rsidP="002A22F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In those days, Elijah the prophet went to </w:t>
      </w:r>
      <w:proofErr w:type="spellStart"/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Zarephath</w:t>
      </w:r>
      <w:proofErr w:type="spellEnd"/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As he arrived at the entrance of the city,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a widow was gathering sticks there; he called out to her,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“Please bring me a small cupful of water to drink.”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She left to get it, and he called out after her</w:t>
      </w:r>
      <w:proofErr w:type="gramStart"/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“</w:t>
      </w:r>
      <w:proofErr w:type="gramEnd"/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Please bring along a bit of bread.”</w:t>
      </w:r>
    </w:p>
    <w:p w:rsidR="002A22FC" w:rsidRDefault="002A22FC" w:rsidP="002A22F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She answered, “As the LORD, your God, lives,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I have nothing baked; there is only a handful of flour in my jar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and a little oil in my jug.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Just now I was collecting a couple of sticks,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to go in and prepare something for myself and my son;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when we have eaten it, we shall die.”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Elijah said to her, “Do not be afraid.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Go and do as you propose.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But first make me a little cake and bring it to 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Then you can prepare something for yourself and your son.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For the LORD, the God of Israel, says,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‘The jar of flour shall not go empty,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nor the jug of oil run dry,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until the day when the LORD sends rain upon the earth.’”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She left and did as Elijah had said.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She was able to eat for a year, and he and her son as well;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the jar of flour did not go empty,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nor the jug of oil run dry,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as the LORD had foretold through Elijah.</w:t>
      </w:r>
    </w:p>
    <w:p w:rsidR="00353C14" w:rsidRPr="00C07559" w:rsidRDefault="00353C14" w:rsidP="002A22F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07559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C07559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647DFA" w:rsidRPr="00C07559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2A22FC" w:rsidRPr="002A22FC">
        <w:rPr>
          <w:rFonts w:ascii="Verdana" w:hAnsi="Verdana" w:cs="TimesNewRoman"/>
          <w:color w:val="FF0000"/>
          <w:sz w:val="16"/>
          <w:szCs w:val="16"/>
          <w:lang w:val="en-US"/>
        </w:rPr>
        <w:t>Ps 146:7, 8-9, 9-10</w:t>
      </w:r>
      <w:r w:rsidRPr="00C07559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AD3461" w:rsidRDefault="006A6C4F" w:rsidP="002A22F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Praise the Lord, my soul</w:t>
      </w:r>
      <w:proofErr w:type="gramStart"/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!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The LORD keeps faith forever,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secures justice for the oppressed,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gives food to the hungry.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The LORD sets captives free</w:t>
      </w:r>
      <w:proofErr w:type="gramStart"/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The LORD gives sight to the blind.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the</w:t>
      </w:r>
      <w:proofErr w:type="gramEnd"/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LORD raises up those who were bowed down;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 LORD loves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the just.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the</w:t>
      </w:r>
      <w:proofErr w:type="gramEnd"/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LORD protects strangers.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The fatherless and the widow he sustains,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but the way of the wicked he thwarts.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The LORD shall reign forever;</w:t>
      </w:r>
      <w:r w:rsid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>your</w:t>
      </w:r>
      <w:proofErr w:type="gramEnd"/>
      <w:r w:rsidR="002A22FC" w:rsidRPr="002A22F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God, O Zion, through all generations. Alleluia.</w:t>
      </w:r>
    </w:p>
    <w:p w:rsidR="00353C14" w:rsidRPr="00DC5A42" w:rsidRDefault="00353C14" w:rsidP="00AD346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2A22FC" w:rsidRPr="002A22FC">
        <w:rPr>
          <w:rFonts w:ascii="Verdana" w:hAnsi="Verdana" w:cs="TimesNewRoman"/>
          <w:color w:val="FF0000"/>
          <w:sz w:val="16"/>
          <w:szCs w:val="16"/>
          <w:lang w:val="en-US"/>
        </w:rPr>
        <w:t>Heb</w:t>
      </w:r>
      <w:proofErr w:type="spellEnd"/>
      <w:r w:rsidR="002A22FC" w:rsidRPr="002A22FC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9:24-28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A22FC" w:rsidRPr="002A22FC" w:rsidRDefault="002A22FC" w:rsidP="002A22F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Christ did not enter into a sanctuary made by hands,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a copy of the true one, but heaven itself,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that he might now appear before God on our behalf.</w:t>
      </w:r>
    </w:p>
    <w:p w:rsidR="002A22FC" w:rsidRDefault="002A22FC" w:rsidP="002A22F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Not that he might offer himself repeatedly,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as the high priest enters each year into the sanctuary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with blood that is not his own;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if that were so, he would have had to suffer repeatedly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from the foundation of the world.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But now once for all he has appeared at the end of the ages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to take away sin by his sacrifice.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Just as it is appointed that human beings die once,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and after this the judgment,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so also Christ, offered once to take away the sins of many,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will appear a second time, not to take away sin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but to bring salvation to those who eagerly await him.</w:t>
      </w:r>
    </w:p>
    <w:p w:rsidR="00353C14" w:rsidRPr="00DC5A42" w:rsidRDefault="00353C14" w:rsidP="002A22F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E45819" w:rsidRPr="00E45819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2A22FC" w:rsidRPr="002A22FC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Mk 12:38-44 or 12:41-44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2A22FC" w:rsidRDefault="002A22FC" w:rsidP="002A22F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Jesus sat down opposite the treasury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and observed how the crowd put money into the treasury.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Many rich people put in large sums.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A poor widow also came and put in two small coins worth a few cents.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Calling his disciples to himself, he said to them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“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Amen, I say to you, this poor widow put in more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than all the other contributors to the treasury.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For they have all contributed from their surplus wealth,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but she, from her poverty, has contributed all she had,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hAnsi="Verdana" w:cs="TimesNewRoman"/>
          <w:color w:val="000000"/>
          <w:sz w:val="20"/>
          <w:szCs w:val="20"/>
          <w:lang w:val="en-US"/>
        </w:rPr>
        <w:t>her whole livelihood.”</w:t>
      </w:r>
    </w:p>
    <w:p w:rsidR="00353C14" w:rsidRPr="00DA2684" w:rsidRDefault="00353C14" w:rsidP="002A22F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2A22FC" w:rsidRPr="002A22FC" w:rsidRDefault="002A22FC" w:rsidP="002A22F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Look with favor, we pray,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upon the sacrificial gifts offered here,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celebrating in mystery the Passion of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honor it with loving devotion.</w:t>
      </w:r>
    </w:p>
    <w:p w:rsidR="002A22FC" w:rsidRDefault="002A22FC" w:rsidP="002A22F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p w:rsidR="00353C14" w:rsidRPr="00DA2684" w:rsidRDefault="00353C14" w:rsidP="002A22F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9A01EE" w:rsidRDefault="002A22FC" w:rsidP="002A22F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lastRenderedPageBreak/>
        <w:t>Nourished by this sacred gift,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give you thanks and beseech your mercy,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by the pouring forth of your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grace of integrity may endure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in those your heavenly power has entered.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2A22F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sectPr w:rsidR="00353C14" w:rsidRPr="009A01EE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70" w:rsidRDefault="000E4370" w:rsidP="00E373C2">
      <w:pPr>
        <w:spacing w:after="0" w:line="240" w:lineRule="auto"/>
      </w:pPr>
      <w:r>
        <w:separator/>
      </w:r>
    </w:p>
  </w:endnote>
  <w:endnote w:type="continuationSeparator" w:id="0">
    <w:p w:rsidR="000E4370" w:rsidRDefault="000E4370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70" w:rsidRDefault="000E4370" w:rsidP="00E373C2">
      <w:pPr>
        <w:spacing w:after="0" w:line="240" w:lineRule="auto"/>
      </w:pPr>
      <w:r>
        <w:separator/>
      </w:r>
    </w:p>
  </w:footnote>
  <w:footnote w:type="continuationSeparator" w:id="0">
    <w:p w:rsidR="000E4370" w:rsidRDefault="000E4370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 wp14:anchorId="62E8CB4E" wp14:editId="17CC570A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1533DD19" wp14:editId="01B5BFFC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4"/>
    <w:rsid w:val="00010A81"/>
    <w:rsid w:val="00013CF5"/>
    <w:rsid w:val="000342A2"/>
    <w:rsid w:val="000373DE"/>
    <w:rsid w:val="00040E1A"/>
    <w:rsid w:val="0004462F"/>
    <w:rsid w:val="00055089"/>
    <w:rsid w:val="000953E3"/>
    <w:rsid w:val="000B00B1"/>
    <w:rsid w:val="000C4DC7"/>
    <w:rsid w:val="000E31EB"/>
    <w:rsid w:val="000E4370"/>
    <w:rsid w:val="000E567F"/>
    <w:rsid w:val="000F1CEE"/>
    <w:rsid w:val="001036DA"/>
    <w:rsid w:val="00114745"/>
    <w:rsid w:val="0011606A"/>
    <w:rsid w:val="00125E38"/>
    <w:rsid w:val="00136064"/>
    <w:rsid w:val="001660A5"/>
    <w:rsid w:val="001661F0"/>
    <w:rsid w:val="001B4A19"/>
    <w:rsid w:val="001D7CC0"/>
    <w:rsid w:val="00201837"/>
    <w:rsid w:val="00204CF2"/>
    <w:rsid w:val="0024075C"/>
    <w:rsid w:val="00244F08"/>
    <w:rsid w:val="00277835"/>
    <w:rsid w:val="00281BF2"/>
    <w:rsid w:val="002A139E"/>
    <w:rsid w:val="002A22FC"/>
    <w:rsid w:val="002A7CA7"/>
    <w:rsid w:val="002C19AF"/>
    <w:rsid w:val="002D3C49"/>
    <w:rsid w:val="002D491F"/>
    <w:rsid w:val="002F6CB3"/>
    <w:rsid w:val="00346C56"/>
    <w:rsid w:val="003503CF"/>
    <w:rsid w:val="00351407"/>
    <w:rsid w:val="00353C14"/>
    <w:rsid w:val="00356968"/>
    <w:rsid w:val="003764AD"/>
    <w:rsid w:val="00376ABF"/>
    <w:rsid w:val="00391064"/>
    <w:rsid w:val="003B681F"/>
    <w:rsid w:val="003B7516"/>
    <w:rsid w:val="003D0375"/>
    <w:rsid w:val="003E2455"/>
    <w:rsid w:val="00404723"/>
    <w:rsid w:val="00404EAA"/>
    <w:rsid w:val="00411C56"/>
    <w:rsid w:val="004318E5"/>
    <w:rsid w:val="0043460E"/>
    <w:rsid w:val="00440945"/>
    <w:rsid w:val="00457294"/>
    <w:rsid w:val="004A2BBD"/>
    <w:rsid w:val="004C4097"/>
    <w:rsid w:val="004E1A90"/>
    <w:rsid w:val="004E38BE"/>
    <w:rsid w:val="004F2B63"/>
    <w:rsid w:val="005102AD"/>
    <w:rsid w:val="00513035"/>
    <w:rsid w:val="005132A0"/>
    <w:rsid w:val="00546C1B"/>
    <w:rsid w:val="005646CE"/>
    <w:rsid w:val="00582F15"/>
    <w:rsid w:val="005A3460"/>
    <w:rsid w:val="005A4A1E"/>
    <w:rsid w:val="005C5643"/>
    <w:rsid w:val="005C6E92"/>
    <w:rsid w:val="005D1BEF"/>
    <w:rsid w:val="005D65C5"/>
    <w:rsid w:val="006212B2"/>
    <w:rsid w:val="00634D6D"/>
    <w:rsid w:val="00647DFA"/>
    <w:rsid w:val="006630B3"/>
    <w:rsid w:val="00670670"/>
    <w:rsid w:val="00672907"/>
    <w:rsid w:val="00681A74"/>
    <w:rsid w:val="00691B2E"/>
    <w:rsid w:val="006952E3"/>
    <w:rsid w:val="006A23F7"/>
    <w:rsid w:val="006A6C4F"/>
    <w:rsid w:val="006B0CED"/>
    <w:rsid w:val="00772F55"/>
    <w:rsid w:val="00777572"/>
    <w:rsid w:val="007800D3"/>
    <w:rsid w:val="00795109"/>
    <w:rsid w:val="007A6969"/>
    <w:rsid w:val="007C782F"/>
    <w:rsid w:val="007D4978"/>
    <w:rsid w:val="007E40B2"/>
    <w:rsid w:val="007F1360"/>
    <w:rsid w:val="007F6324"/>
    <w:rsid w:val="0086783C"/>
    <w:rsid w:val="0087364B"/>
    <w:rsid w:val="008A0008"/>
    <w:rsid w:val="008A0E86"/>
    <w:rsid w:val="008A1E13"/>
    <w:rsid w:val="008B1152"/>
    <w:rsid w:val="008B1970"/>
    <w:rsid w:val="008C0A78"/>
    <w:rsid w:val="008C629D"/>
    <w:rsid w:val="008D44AA"/>
    <w:rsid w:val="008E1F01"/>
    <w:rsid w:val="008F03E3"/>
    <w:rsid w:val="008F74C3"/>
    <w:rsid w:val="00901EF5"/>
    <w:rsid w:val="009109CD"/>
    <w:rsid w:val="00911603"/>
    <w:rsid w:val="009504DF"/>
    <w:rsid w:val="00950EA1"/>
    <w:rsid w:val="009512D9"/>
    <w:rsid w:val="00997B4D"/>
    <w:rsid w:val="009A01EE"/>
    <w:rsid w:val="009C4FB6"/>
    <w:rsid w:val="009D5C39"/>
    <w:rsid w:val="009E0A5D"/>
    <w:rsid w:val="009E0D38"/>
    <w:rsid w:val="009E6CCE"/>
    <w:rsid w:val="009F25FE"/>
    <w:rsid w:val="009F7442"/>
    <w:rsid w:val="00A3691C"/>
    <w:rsid w:val="00A8411A"/>
    <w:rsid w:val="00A85928"/>
    <w:rsid w:val="00AA680A"/>
    <w:rsid w:val="00AD1C12"/>
    <w:rsid w:val="00AD3461"/>
    <w:rsid w:val="00AD4961"/>
    <w:rsid w:val="00AE52AC"/>
    <w:rsid w:val="00B15F63"/>
    <w:rsid w:val="00B308CB"/>
    <w:rsid w:val="00B3319D"/>
    <w:rsid w:val="00B37C9B"/>
    <w:rsid w:val="00B40C6A"/>
    <w:rsid w:val="00B4500C"/>
    <w:rsid w:val="00B73B40"/>
    <w:rsid w:val="00B97CC8"/>
    <w:rsid w:val="00BB5971"/>
    <w:rsid w:val="00BC09FA"/>
    <w:rsid w:val="00BC3156"/>
    <w:rsid w:val="00BC515E"/>
    <w:rsid w:val="00BE38BB"/>
    <w:rsid w:val="00C07559"/>
    <w:rsid w:val="00C16C1A"/>
    <w:rsid w:val="00C2192F"/>
    <w:rsid w:val="00C223C7"/>
    <w:rsid w:val="00C50B46"/>
    <w:rsid w:val="00C543F8"/>
    <w:rsid w:val="00C62934"/>
    <w:rsid w:val="00C8349A"/>
    <w:rsid w:val="00C97BF7"/>
    <w:rsid w:val="00CA4E2B"/>
    <w:rsid w:val="00CB6AC7"/>
    <w:rsid w:val="00CD0232"/>
    <w:rsid w:val="00D845E0"/>
    <w:rsid w:val="00D84A9F"/>
    <w:rsid w:val="00D944A9"/>
    <w:rsid w:val="00DA2684"/>
    <w:rsid w:val="00DC5A42"/>
    <w:rsid w:val="00DE6033"/>
    <w:rsid w:val="00DF2A60"/>
    <w:rsid w:val="00DF4EBE"/>
    <w:rsid w:val="00E373C2"/>
    <w:rsid w:val="00E45819"/>
    <w:rsid w:val="00E65321"/>
    <w:rsid w:val="00E67EEA"/>
    <w:rsid w:val="00E92522"/>
    <w:rsid w:val="00EA23EF"/>
    <w:rsid w:val="00EB0C56"/>
    <w:rsid w:val="00EC0F36"/>
    <w:rsid w:val="00EF40FD"/>
    <w:rsid w:val="00F10AFC"/>
    <w:rsid w:val="00F31360"/>
    <w:rsid w:val="00F31C15"/>
    <w:rsid w:val="00F44C51"/>
    <w:rsid w:val="00F44EAB"/>
    <w:rsid w:val="00F632FF"/>
    <w:rsid w:val="00F65AEA"/>
    <w:rsid w:val="00F7400C"/>
    <w:rsid w:val="00F74F2A"/>
    <w:rsid w:val="00F94946"/>
    <w:rsid w:val="00F9784B"/>
    <w:rsid w:val="00FA22D1"/>
    <w:rsid w:val="00FA55DF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DB9D1-5CDA-4A0A-B982-038A769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 Moreira</cp:lastModifiedBy>
  <cp:revision>3</cp:revision>
  <cp:lastPrinted>2018-10-14T15:49:00Z</cp:lastPrinted>
  <dcterms:created xsi:type="dcterms:W3CDTF">2018-10-14T16:15:00Z</dcterms:created>
  <dcterms:modified xsi:type="dcterms:W3CDTF">2018-10-14T16:24:00Z</dcterms:modified>
</cp:coreProperties>
</file>